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2F" w:rsidRDefault="0042332F" w:rsidP="0042332F">
      <w:pPr>
        <w:spacing w:after="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u w:val="single"/>
          <w:lang w:eastAsia="nl-BE"/>
        </w:rPr>
        <w:drawing>
          <wp:anchor distT="0" distB="0" distL="114300" distR="114300" simplePos="0" relativeHeight="251658240" behindDoc="1" locked="0" layoutInCell="1" allowOverlap="1" wp14:anchorId="46AACC06" wp14:editId="2161C9AA">
            <wp:simplePos x="0" y="0"/>
            <wp:positionH relativeFrom="column">
              <wp:posOffset>4413884</wp:posOffset>
            </wp:positionH>
            <wp:positionV relativeFrom="paragraph">
              <wp:posOffset>-358139</wp:posOffset>
            </wp:positionV>
            <wp:extent cx="1914525" cy="1083178"/>
            <wp:effectExtent l="0" t="0" r="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ert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564" cy="1084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32F">
        <w:rPr>
          <w:rFonts w:ascii="Tahoma" w:hAnsi="Tahoma" w:cs="Tahoma"/>
          <w:b/>
          <w:u w:val="single"/>
        </w:rPr>
        <w:t>Veertig!</w:t>
      </w:r>
    </w:p>
    <w:p w:rsidR="0042332F" w:rsidRDefault="0042332F" w:rsidP="0042332F">
      <w:pPr>
        <w:spacing w:after="0"/>
        <w:jc w:val="center"/>
        <w:rPr>
          <w:rFonts w:ascii="Tahoma" w:hAnsi="Tahoma" w:cs="Tahoma"/>
          <w:b/>
          <w:u w:val="single"/>
        </w:rPr>
      </w:pPr>
    </w:p>
    <w:p w:rsidR="0042332F" w:rsidRDefault="0042332F" w:rsidP="0042332F">
      <w:pPr>
        <w:spacing w:after="0"/>
        <w:jc w:val="center"/>
        <w:rPr>
          <w:rFonts w:ascii="Tahoma" w:hAnsi="Tahoma" w:cs="Tahoma"/>
          <w:b/>
          <w:u w:val="single"/>
        </w:rPr>
      </w:pPr>
    </w:p>
    <w:p w:rsidR="0042332F" w:rsidRDefault="0042332F" w:rsidP="0042332F">
      <w:pPr>
        <w:spacing w:after="0"/>
        <w:jc w:val="center"/>
        <w:rPr>
          <w:rFonts w:ascii="Tahoma" w:hAnsi="Tahoma" w:cs="Tahoma"/>
          <w:b/>
          <w:u w:val="single"/>
        </w:rPr>
      </w:pPr>
    </w:p>
    <w:p w:rsidR="0042332F" w:rsidRPr="0042332F" w:rsidRDefault="0042332F" w:rsidP="0042332F">
      <w:pPr>
        <w:spacing w:after="0"/>
        <w:jc w:val="both"/>
        <w:rPr>
          <w:rFonts w:ascii="Tahoma" w:hAnsi="Tahoma" w:cs="Tahoma"/>
        </w:rPr>
      </w:pPr>
      <w:r w:rsidRPr="0042332F">
        <w:rPr>
          <w:rFonts w:ascii="Tahoma" w:hAnsi="Tahoma" w:cs="Tahoma"/>
        </w:rPr>
        <w:t>Als je om je heen kijkt, kom je het getal veertig vaker tegen dan je</w:t>
      </w:r>
      <w:r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misschien zou denken. Zo begint woensdag 10 februari de</w:t>
      </w:r>
      <w:r w:rsidR="00091435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veertigdagentijd. Veertig komt ook voor in de top</w:t>
      </w:r>
      <w:r w:rsidR="00091435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40, in de</w:t>
      </w:r>
    </w:p>
    <w:p w:rsidR="0042332F" w:rsidRDefault="00091435" w:rsidP="0042332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uitdrukking ‘</w:t>
      </w:r>
      <w:r w:rsidR="0042332F" w:rsidRPr="0042332F">
        <w:rPr>
          <w:rFonts w:ascii="Tahoma" w:hAnsi="Tahoma" w:cs="Tahoma"/>
        </w:rPr>
        <w:t>Het leven begint bij veertig', en met de trein kun je met</w:t>
      </w:r>
      <w:r>
        <w:rPr>
          <w:rFonts w:ascii="Tahoma" w:hAnsi="Tahoma" w:cs="Tahoma"/>
        </w:rPr>
        <w:t xml:space="preserve"> </w:t>
      </w:r>
      <w:r w:rsidR="0042332F" w:rsidRPr="0042332F">
        <w:rPr>
          <w:rFonts w:ascii="Tahoma" w:hAnsi="Tahoma" w:cs="Tahoma"/>
        </w:rPr>
        <w:t>veertig procent korting reizen. Maar wist je dat veertig ook een heel</w:t>
      </w:r>
      <w:r>
        <w:rPr>
          <w:rFonts w:ascii="Tahoma" w:hAnsi="Tahoma" w:cs="Tahoma"/>
        </w:rPr>
        <w:t xml:space="preserve"> </w:t>
      </w:r>
      <w:r w:rsidR="0042332F" w:rsidRPr="0042332F">
        <w:rPr>
          <w:rFonts w:ascii="Tahoma" w:hAnsi="Tahoma" w:cs="Tahoma"/>
        </w:rPr>
        <w:t>bijbels getal is?</w:t>
      </w:r>
    </w:p>
    <w:p w:rsidR="00091435" w:rsidRPr="0042332F" w:rsidRDefault="00091435" w:rsidP="0042332F">
      <w:pPr>
        <w:spacing w:after="0"/>
        <w:jc w:val="both"/>
        <w:rPr>
          <w:rFonts w:ascii="Tahoma" w:hAnsi="Tahoma" w:cs="Tahoma"/>
        </w:rPr>
      </w:pPr>
    </w:p>
    <w:p w:rsidR="0042332F" w:rsidRDefault="00091435" w:rsidP="0042332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42332F" w:rsidRPr="0042332F">
        <w:rPr>
          <w:rFonts w:ascii="Tahoma" w:hAnsi="Tahoma" w:cs="Tahoma"/>
        </w:rPr>
        <w:t>n de Bijbel komt het getal veertig best vaak voor. Voor het eerst in het</w:t>
      </w:r>
      <w:r>
        <w:rPr>
          <w:rFonts w:ascii="Tahoma" w:hAnsi="Tahoma" w:cs="Tahoma"/>
        </w:rPr>
        <w:t xml:space="preserve"> </w:t>
      </w:r>
      <w:r w:rsidR="0042332F" w:rsidRPr="0042332F">
        <w:rPr>
          <w:rFonts w:ascii="Tahoma" w:hAnsi="Tahoma" w:cs="Tahoma"/>
        </w:rPr>
        <w:t>verhaal over de regen die v</w:t>
      </w:r>
      <w:r>
        <w:rPr>
          <w:rFonts w:ascii="Tahoma" w:hAnsi="Tahoma" w:cs="Tahoma"/>
        </w:rPr>
        <w:t xml:space="preserve">alt nadat </w:t>
      </w:r>
      <w:proofErr w:type="spellStart"/>
      <w:r>
        <w:rPr>
          <w:rFonts w:ascii="Tahoma" w:hAnsi="Tahoma" w:cs="Tahoma"/>
        </w:rPr>
        <w:t>Noach</w:t>
      </w:r>
      <w:proofErr w:type="spellEnd"/>
      <w:r>
        <w:rPr>
          <w:rFonts w:ascii="Tahoma" w:hAnsi="Tahoma" w:cs="Tahoma"/>
        </w:rPr>
        <w:t xml:space="preserve"> een ark bouwt: ‘</w:t>
      </w:r>
      <w:r w:rsidR="0042332F" w:rsidRPr="0042332F">
        <w:rPr>
          <w:rFonts w:ascii="Tahoma" w:hAnsi="Tahoma" w:cs="Tahoma"/>
        </w:rPr>
        <w:t>Veertig</w:t>
      </w:r>
      <w:r>
        <w:rPr>
          <w:rFonts w:ascii="Tahoma" w:hAnsi="Tahoma" w:cs="Tahoma"/>
        </w:rPr>
        <w:t xml:space="preserve"> </w:t>
      </w:r>
      <w:r w:rsidR="0042332F" w:rsidRPr="0042332F">
        <w:rPr>
          <w:rFonts w:ascii="Tahoma" w:hAnsi="Tahoma" w:cs="Tahoma"/>
        </w:rPr>
        <w:t>dagen en veertig nachten lang zou het op de aarde stortregenen.'</w:t>
      </w:r>
      <w:r>
        <w:rPr>
          <w:rFonts w:ascii="Tahoma" w:hAnsi="Tahoma" w:cs="Tahoma"/>
        </w:rPr>
        <w:t xml:space="preserve"> </w:t>
      </w:r>
      <w:r w:rsidR="0042332F" w:rsidRPr="0042332F">
        <w:rPr>
          <w:rFonts w:ascii="Tahoma" w:hAnsi="Tahoma" w:cs="Tahoma"/>
        </w:rPr>
        <w:t>(Genesis 7:12</w:t>
      </w:r>
      <w:r>
        <w:rPr>
          <w:rFonts w:ascii="Tahoma" w:hAnsi="Tahoma" w:cs="Tahoma"/>
        </w:rPr>
        <w:t xml:space="preserve">). </w:t>
      </w:r>
      <w:r w:rsidR="0042332F" w:rsidRPr="0042332F">
        <w:rPr>
          <w:rFonts w:ascii="Tahoma" w:hAnsi="Tahoma" w:cs="Tahoma"/>
        </w:rPr>
        <w:t>Maar dat is niet</w:t>
      </w:r>
      <w:r>
        <w:rPr>
          <w:rFonts w:ascii="Tahoma" w:hAnsi="Tahoma" w:cs="Tahoma"/>
        </w:rPr>
        <w:t xml:space="preserve"> </w:t>
      </w:r>
      <w:r w:rsidR="0042332F" w:rsidRPr="0042332F">
        <w:rPr>
          <w:rFonts w:ascii="Tahoma" w:hAnsi="Tahoma" w:cs="Tahoma"/>
        </w:rPr>
        <w:t>de enige keer:</w:t>
      </w:r>
    </w:p>
    <w:p w:rsidR="00091435" w:rsidRPr="0042332F" w:rsidRDefault="00091435" w:rsidP="0042332F">
      <w:pPr>
        <w:spacing w:after="0"/>
        <w:jc w:val="both"/>
        <w:rPr>
          <w:rFonts w:ascii="Tahoma" w:hAnsi="Tahoma" w:cs="Tahoma"/>
        </w:rPr>
      </w:pPr>
    </w:p>
    <w:p w:rsidR="0042332F" w:rsidRPr="0042332F" w:rsidRDefault="00091435" w:rsidP="00091435">
      <w:pPr>
        <w:spacing w:after="0"/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r w:rsidR="0042332F" w:rsidRPr="0042332F">
        <w:rPr>
          <w:rFonts w:ascii="Tahoma" w:hAnsi="Tahoma" w:cs="Tahoma"/>
        </w:rPr>
        <w:t xml:space="preserve">Mozes blijft veertig dagen op de berg </w:t>
      </w:r>
      <w:proofErr w:type="spellStart"/>
      <w:r w:rsidR="0042332F" w:rsidRPr="0042332F">
        <w:rPr>
          <w:rFonts w:ascii="Tahoma" w:hAnsi="Tahoma" w:cs="Tahoma"/>
        </w:rPr>
        <w:t>Sinai</w:t>
      </w:r>
      <w:proofErr w:type="spellEnd"/>
      <w:r w:rsidR="0042332F" w:rsidRPr="0042332F">
        <w:rPr>
          <w:rFonts w:ascii="Tahoma" w:hAnsi="Tahoma" w:cs="Tahoma"/>
        </w:rPr>
        <w:t xml:space="preserve"> waar hij de tien</w:t>
      </w:r>
      <w:r>
        <w:rPr>
          <w:rFonts w:ascii="Tahoma" w:hAnsi="Tahoma" w:cs="Tahoma"/>
        </w:rPr>
        <w:t xml:space="preserve"> </w:t>
      </w:r>
      <w:r w:rsidR="0042332F" w:rsidRPr="0042332F">
        <w:rPr>
          <w:rFonts w:ascii="Tahoma" w:hAnsi="Tahoma" w:cs="Tahoma"/>
        </w:rPr>
        <w:t>geboden kreeg van God (Exodus 24:18</w:t>
      </w:r>
      <w:r>
        <w:rPr>
          <w:rFonts w:ascii="Tahoma" w:hAnsi="Tahoma" w:cs="Tahoma"/>
        </w:rPr>
        <w:t>).</w:t>
      </w:r>
    </w:p>
    <w:p w:rsidR="0042332F" w:rsidRPr="0042332F" w:rsidRDefault="00091435" w:rsidP="006B129C">
      <w:pPr>
        <w:spacing w:after="0"/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r w:rsidR="0042332F" w:rsidRPr="0042332F">
        <w:rPr>
          <w:rFonts w:ascii="Tahoma" w:hAnsi="Tahoma" w:cs="Tahoma"/>
        </w:rPr>
        <w:t>Het volk van Israël reist veertig jaar door de woestijn nadat God</w:t>
      </w:r>
      <w:r>
        <w:rPr>
          <w:rFonts w:ascii="Tahoma" w:hAnsi="Tahoma" w:cs="Tahoma"/>
        </w:rPr>
        <w:t xml:space="preserve"> </w:t>
      </w:r>
      <w:r w:rsidR="0042332F" w:rsidRPr="0042332F">
        <w:rPr>
          <w:rFonts w:ascii="Tahoma" w:hAnsi="Tahoma" w:cs="Tahoma"/>
        </w:rPr>
        <w:t>hen bevrijd heeft uit de sla</w:t>
      </w:r>
      <w:r w:rsidR="006B129C">
        <w:rPr>
          <w:rFonts w:ascii="Tahoma" w:hAnsi="Tahoma" w:cs="Tahoma"/>
        </w:rPr>
        <w:t xml:space="preserve">vernij in Egypte (bijvoorbeeld Numeri </w:t>
      </w:r>
      <w:r w:rsidR="0042332F" w:rsidRPr="0042332F">
        <w:rPr>
          <w:rFonts w:ascii="Tahoma" w:hAnsi="Tahoma" w:cs="Tahoma"/>
        </w:rPr>
        <w:t>32:13</w:t>
      </w:r>
      <w:r w:rsidR="006B129C">
        <w:rPr>
          <w:rFonts w:ascii="Tahoma" w:hAnsi="Tahoma" w:cs="Tahoma"/>
        </w:rPr>
        <w:t>).</w:t>
      </w:r>
    </w:p>
    <w:p w:rsidR="0042332F" w:rsidRPr="0042332F" w:rsidRDefault="006B129C" w:rsidP="006B129C">
      <w:pPr>
        <w:spacing w:after="0"/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r w:rsidR="0042332F" w:rsidRPr="0042332F">
        <w:rPr>
          <w:rFonts w:ascii="Tahoma" w:hAnsi="Tahoma" w:cs="Tahoma"/>
        </w:rPr>
        <w:t xml:space="preserve">De reus </w:t>
      </w:r>
      <w:proofErr w:type="spellStart"/>
      <w:r w:rsidR="0042332F" w:rsidRPr="0042332F">
        <w:rPr>
          <w:rFonts w:ascii="Tahoma" w:hAnsi="Tahoma" w:cs="Tahoma"/>
        </w:rPr>
        <w:t>Goliat</w:t>
      </w:r>
      <w:proofErr w:type="spellEnd"/>
      <w:r w:rsidR="0042332F" w:rsidRPr="0042332F">
        <w:rPr>
          <w:rFonts w:ascii="Tahoma" w:hAnsi="Tahoma" w:cs="Tahoma"/>
        </w:rPr>
        <w:t xml:space="preserve"> daagt de Israëlieten veertig dagen lang uit voordat</w:t>
      </w:r>
      <w:r>
        <w:rPr>
          <w:rFonts w:ascii="Tahoma" w:hAnsi="Tahoma" w:cs="Tahoma"/>
        </w:rPr>
        <w:t xml:space="preserve"> </w:t>
      </w:r>
      <w:r w:rsidR="0042332F" w:rsidRPr="0042332F">
        <w:rPr>
          <w:rFonts w:ascii="Tahoma" w:hAnsi="Tahoma" w:cs="Tahoma"/>
        </w:rPr>
        <w:t>David hem uiteindelijk doodt met zijn slinger en steen (1 Samuel</w:t>
      </w:r>
      <w:r>
        <w:rPr>
          <w:rFonts w:ascii="Tahoma" w:hAnsi="Tahoma" w:cs="Tahoma"/>
        </w:rPr>
        <w:t xml:space="preserve"> </w:t>
      </w:r>
      <w:r w:rsidR="0042332F" w:rsidRPr="0042332F">
        <w:rPr>
          <w:rFonts w:ascii="Tahoma" w:hAnsi="Tahoma" w:cs="Tahoma"/>
        </w:rPr>
        <w:t>17</w:t>
      </w:r>
      <w:r>
        <w:rPr>
          <w:rFonts w:ascii="Tahoma" w:hAnsi="Tahoma" w:cs="Tahoma"/>
        </w:rPr>
        <w:t>:16).</w:t>
      </w:r>
    </w:p>
    <w:p w:rsidR="0042332F" w:rsidRPr="0042332F" w:rsidRDefault="006B129C" w:rsidP="006B129C">
      <w:pPr>
        <w:spacing w:after="0"/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r w:rsidR="0042332F" w:rsidRPr="0042332F">
        <w:rPr>
          <w:rFonts w:ascii="Tahoma" w:hAnsi="Tahoma" w:cs="Tahoma"/>
        </w:rPr>
        <w:t xml:space="preserve">Jona zegt tegen de inwoners van </w:t>
      </w:r>
      <w:proofErr w:type="spellStart"/>
      <w:r w:rsidR="0042332F" w:rsidRPr="0042332F">
        <w:rPr>
          <w:rFonts w:ascii="Tahoma" w:hAnsi="Tahoma" w:cs="Tahoma"/>
        </w:rPr>
        <w:t>Nineve</w:t>
      </w:r>
      <w:proofErr w:type="spellEnd"/>
      <w:r w:rsidR="0042332F" w:rsidRPr="0042332F">
        <w:rPr>
          <w:rFonts w:ascii="Tahoma" w:hAnsi="Tahoma" w:cs="Tahoma"/>
        </w:rPr>
        <w:t xml:space="preserve"> dat God over veertig</w:t>
      </w:r>
      <w:r>
        <w:rPr>
          <w:rFonts w:ascii="Tahoma" w:hAnsi="Tahoma" w:cs="Tahoma"/>
        </w:rPr>
        <w:t xml:space="preserve"> </w:t>
      </w:r>
      <w:r w:rsidR="0042332F" w:rsidRPr="0042332F">
        <w:rPr>
          <w:rFonts w:ascii="Tahoma" w:hAnsi="Tahoma" w:cs="Tahoma"/>
        </w:rPr>
        <w:t>dagen de stad gaat verwoesten (Jona 3:4</w:t>
      </w:r>
      <w:r>
        <w:rPr>
          <w:rFonts w:ascii="Tahoma" w:hAnsi="Tahoma" w:cs="Tahoma"/>
        </w:rPr>
        <w:t>).</w:t>
      </w:r>
    </w:p>
    <w:p w:rsidR="0042332F" w:rsidRDefault="006B129C" w:rsidP="006B129C">
      <w:pPr>
        <w:spacing w:after="0"/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r w:rsidR="0042332F" w:rsidRPr="0042332F">
        <w:rPr>
          <w:rFonts w:ascii="Tahoma" w:hAnsi="Tahoma" w:cs="Tahoma"/>
        </w:rPr>
        <w:t xml:space="preserve">Drie van de belangrijkste koningen van Israël en </w:t>
      </w:r>
      <w:proofErr w:type="spellStart"/>
      <w:r w:rsidR="0042332F" w:rsidRPr="0042332F">
        <w:rPr>
          <w:rFonts w:ascii="Tahoma" w:hAnsi="Tahoma" w:cs="Tahoma"/>
        </w:rPr>
        <w:t>Juda</w:t>
      </w:r>
      <w:proofErr w:type="spellEnd"/>
      <w:r w:rsidR="0042332F" w:rsidRPr="0042332F">
        <w:rPr>
          <w:rFonts w:ascii="Tahoma" w:hAnsi="Tahoma" w:cs="Tahoma"/>
        </w:rPr>
        <w:t xml:space="preserve"> (David,</w:t>
      </w:r>
      <w:r>
        <w:rPr>
          <w:rFonts w:ascii="Tahoma" w:hAnsi="Tahoma" w:cs="Tahoma"/>
        </w:rPr>
        <w:t xml:space="preserve"> </w:t>
      </w:r>
      <w:r w:rsidR="0042332F" w:rsidRPr="0042332F">
        <w:rPr>
          <w:rFonts w:ascii="Tahoma" w:hAnsi="Tahoma" w:cs="Tahoma"/>
        </w:rPr>
        <w:t>Salomo en Joas) hebben elk veertig jaar geregeerd (2 Samuel 5:4</w:t>
      </w:r>
      <w:r>
        <w:rPr>
          <w:rFonts w:ascii="Tahoma" w:hAnsi="Tahoma" w:cs="Tahoma"/>
        </w:rPr>
        <w:t xml:space="preserve">, </w:t>
      </w:r>
      <w:r w:rsidR="0042332F" w:rsidRPr="0042332F">
        <w:rPr>
          <w:rFonts w:ascii="Tahoma" w:hAnsi="Tahoma" w:cs="Tahoma"/>
        </w:rPr>
        <w:t>1 Koningen 11:42</w:t>
      </w:r>
      <w:r>
        <w:rPr>
          <w:rFonts w:ascii="Tahoma" w:hAnsi="Tahoma" w:cs="Tahoma"/>
        </w:rPr>
        <w:t xml:space="preserve">, </w:t>
      </w:r>
      <w:r w:rsidR="0042332F" w:rsidRPr="0042332F">
        <w:rPr>
          <w:rFonts w:ascii="Tahoma" w:hAnsi="Tahoma" w:cs="Tahoma"/>
        </w:rPr>
        <w:t>2 Koningen 12:2</w:t>
      </w:r>
      <w:r>
        <w:rPr>
          <w:rFonts w:ascii="Tahoma" w:hAnsi="Tahoma" w:cs="Tahoma"/>
        </w:rPr>
        <w:t>).</w:t>
      </w:r>
    </w:p>
    <w:p w:rsidR="006B129C" w:rsidRPr="0042332F" w:rsidRDefault="006B129C" w:rsidP="006B129C">
      <w:pPr>
        <w:spacing w:after="0"/>
        <w:ind w:left="142" w:hanging="142"/>
        <w:jc w:val="both"/>
        <w:rPr>
          <w:rFonts w:ascii="Tahoma" w:hAnsi="Tahoma" w:cs="Tahoma"/>
        </w:rPr>
      </w:pPr>
    </w:p>
    <w:p w:rsidR="0042332F" w:rsidRPr="0042332F" w:rsidRDefault="0042332F" w:rsidP="0042332F">
      <w:pPr>
        <w:spacing w:after="0"/>
        <w:jc w:val="both"/>
        <w:rPr>
          <w:rFonts w:ascii="Tahoma" w:hAnsi="Tahoma" w:cs="Tahoma"/>
        </w:rPr>
      </w:pPr>
      <w:r w:rsidRPr="0042332F">
        <w:rPr>
          <w:rFonts w:ascii="Tahoma" w:hAnsi="Tahoma" w:cs="Tahoma"/>
        </w:rPr>
        <w:t>Als je goed kijkt kun</w:t>
      </w:r>
      <w:r w:rsidR="006B129C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je zien dat het getal veertig een speciale</w:t>
      </w:r>
      <w:r w:rsidR="006B129C">
        <w:rPr>
          <w:rFonts w:ascii="Tahoma" w:hAnsi="Tahoma" w:cs="Tahoma"/>
        </w:rPr>
        <w:t xml:space="preserve"> betekenis heeft in de Bijbel. I</w:t>
      </w:r>
      <w:r w:rsidRPr="0042332F">
        <w:rPr>
          <w:rFonts w:ascii="Tahoma" w:hAnsi="Tahoma" w:cs="Tahoma"/>
        </w:rPr>
        <w:t>n alle bovengenoemde verhalen wordt de</w:t>
      </w:r>
      <w:r w:rsidR="006B129C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periode van veertig dagen of</w:t>
      </w:r>
      <w:r w:rsidR="006B129C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jaren gebruikt voor inkeer of</w:t>
      </w:r>
    </w:p>
    <w:p w:rsidR="0042332F" w:rsidRDefault="0042332F" w:rsidP="0042332F">
      <w:pPr>
        <w:spacing w:after="0"/>
        <w:jc w:val="both"/>
        <w:rPr>
          <w:rFonts w:ascii="Tahoma" w:hAnsi="Tahoma" w:cs="Tahoma"/>
        </w:rPr>
      </w:pPr>
      <w:r w:rsidRPr="0042332F">
        <w:rPr>
          <w:rFonts w:ascii="Tahoma" w:hAnsi="Tahoma" w:cs="Tahoma"/>
        </w:rPr>
        <w:t>voorbereiding. Mensen bereiden zich ergens op voor, zoals het volk</w:t>
      </w:r>
      <w:r w:rsidR="006B129C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van Israël dat opnieuw mag beginnen in Kanaän na de slavernij. De</w:t>
      </w:r>
      <w:r w:rsidR="006B129C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 xml:space="preserve">inwoners van </w:t>
      </w:r>
      <w:proofErr w:type="spellStart"/>
      <w:r w:rsidRPr="0042332F">
        <w:rPr>
          <w:rFonts w:ascii="Tahoma" w:hAnsi="Tahoma" w:cs="Tahoma"/>
        </w:rPr>
        <w:t>Nineve</w:t>
      </w:r>
      <w:proofErr w:type="spellEnd"/>
      <w:r w:rsidRPr="0042332F">
        <w:rPr>
          <w:rFonts w:ascii="Tahoma" w:hAnsi="Tahoma" w:cs="Tahoma"/>
        </w:rPr>
        <w:t xml:space="preserve"> zorgen ervoor dat ze anders gaan leven zodat</w:t>
      </w:r>
      <w:r w:rsidR="006B129C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God terugkomt op zijn plan. En de regeringsperiodes van koning</w:t>
      </w:r>
      <w:r w:rsidR="006B129C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David, Salomo en Joas brachten veel goeds voor Israël. Veertig staat</w:t>
      </w:r>
      <w:r w:rsidR="006B129C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in al deze verhalen dus voor een bijzondere periode, waarin ruimte</w:t>
      </w:r>
      <w:r w:rsidR="006B129C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wordt gemaakt voor iets nieuws.</w:t>
      </w:r>
    </w:p>
    <w:p w:rsidR="006B129C" w:rsidRPr="0042332F" w:rsidRDefault="006B129C" w:rsidP="0042332F">
      <w:pPr>
        <w:spacing w:after="0"/>
        <w:jc w:val="both"/>
        <w:rPr>
          <w:rFonts w:ascii="Tahoma" w:hAnsi="Tahoma" w:cs="Tahoma"/>
        </w:rPr>
      </w:pPr>
    </w:p>
    <w:p w:rsidR="0042332F" w:rsidRDefault="0042332F" w:rsidP="0042332F">
      <w:pPr>
        <w:spacing w:after="0"/>
        <w:jc w:val="both"/>
        <w:rPr>
          <w:rFonts w:ascii="Tahoma" w:hAnsi="Tahoma" w:cs="Tahoma"/>
        </w:rPr>
      </w:pPr>
      <w:r w:rsidRPr="0042332F">
        <w:rPr>
          <w:rFonts w:ascii="Tahoma" w:hAnsi="Tahoma" w:cs="Tahoma"/>
        </w:rPr>
        <w:t>Als Jezus veertig dagen vast in de woestijn bereidt hij zich ook voor:</w:t>
      </w:r>
      <w:r w:rsidR="006B129C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binnenkort begint zijn openbare optreden (</w:t>
      </w:r>
      <w:proofErr w:type="spellStart"/>
      <w:r w:rsidRPr="0042332F">
        <w:rPr>
          <w:rFonts w:ascii="Tahoma" w:hAnsi="Tahoma" w:cs="Tahoma"/>
        </w:rPr>
        <w:t>Matteüs</w:t>
      </w:r>
      <w:proofErr w:type="spellEnd"/>
      <w:r w:rsidRPr="0042332F">
        <w:rPr>
          <w:rFonts w:ascii="Tahoma" w:hAnsi="Tahoma" w:cs="Tahoma"/>
        </w:rPr>
        <w:t xml:space="preserve"> 4:2</w:t>
      </w:r>
      <w:r w:rsidR="006B129C">
        <w:rPr>
          <w:rFonts w:ascii="Tahoma" w:hAnsi="Tahoma" w:cs="Tahoma"/>
        </w:rPr>
        <w:t xml:space="preserve">).Hier komt  ‘onze’ </w:t>
      </w:r>
      <w:r w:rsidRPr="0042332F">
        <w:rPr>
          <w:rFonts w:ascii="Tahoma" w:hAnsi="Tahoma" w:cs="Tahoma"/>
        </w:rPr>
        <w:t>veertigdagentijd vandaan. Zoals Jezus zich voorbereidde op alles wat</w:t>
      </w:r>
      <w:r w:rsidR="006B129C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hij zou gaan doen, zo kunnen wij ons voorbereiden op het lijden van</w:t>
      </w:r>
      <w:r w:rsidR="006B129C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Jezus, zijn dood en zijn opstanding. We kunnen stilstaan bij het lijden</w:t>
      </w:r>
      <w:r w:rsidR="006B129C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van Jezus, maar ook bij het lijden van mensen om ons heen: dichtbij</w:t>
      </w:r>
      <w:r w:rsidR="006B129C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en ver weg.</w:t>
      </w:r>
    </w:p>
    <w:p w:rsidR="006B129C" w:rsidRPr="0042332F" w:rsidRDefault="006B129C" w:rsidP="0042332F">
      <w:pPr>
        <w:spacing w:after="0"/>
        <w:jc w:val="both"/>
        <w:rPr>
          <w:rFonts w:ascii="Tahoma" w:hAnsi="Tahoma" w:cs="Tahoma"/>
        </w:rPr>
      </w:pPr>
    </w:p>
    <w:p w:rsidR="0042332F" w:rsidRDefault="0042332F" w:rsidP="0042332F">
      <w:pPr>
        <w:spacing w:after="0"/>
        <w:jc w:val="both"/>
        <w:rPr>
          <w:rFonts w:ascii="Tahoma" w:hAnsi="Tahoma" w:cs="Tahoma"/>
        </w:rPr>
      </w:pPr>
      <w:r w:rsidRPr="0042332F">
        <w:rPr>
          <w:rFonts w:ascii="Tahoma" w:hAnsi="Tahoma" w:cs="Tahoma"/>
        </w:rPr>
        <w:t>We bereiden ons voor door stil te worden, tijd te nemen om ons te</w:t>
      </w:r>
      <w:r w:rsidR="006B129C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bezinnen, en ons te richten op wat zal komen. Veel mensen vasten om</w:t>
      </w:r>
      <w:r w:rsidR="006B129C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dit te benadrukken. Dat vasten gebeurt op steeds meer manieren</w:t>
      </w:r>
      <w:r w:rsidR="006B129C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trouwens: door minder te snoepen, niet elke avond televisie te kijken,</w:t>
      </w:r>
      <w:r w:rsidR="006B129C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of door veertig dagen niets met Facebook te doen.</w:t>
      </w:r>
    </w:p>
    <w:p w:rsidR="006B129C" w:rsidRPr="0042332F" w:rsidRDefault="006B129C" w:rsidP="0042332F">
      <w:pPr>
        <w:spacing w:after="0"/>
        <w:jc w:val="both"/>
        <w:rPr>
          <w:rFonts w:ascii="Tahoma" w:hAnsi="Tahoma" w:cs="Tahoma"/>
        </w:rPr>
      </w:pPr>
    </w:p>
    <w:p w:rsidR="006B129C" w:rsidRDefault="0042332F" w:rsidP="0042332F">
      <w:pPr>
        <w:spacing w:after="0"/>
        <w:jc w:val="both"/>
        <w:rPr>
          <w:rFonts w:ascii="Tahoma" w:hAnsi="Tahoma" w:cs="Tahoma"/>
        </w:rPr>
      </w:pPr>
      <w:r w:rsidRPr="0042332F">
        <w:rPr>
          <w:rFonts w:ascii="Tahoma" w:hAnsi="Tahoma" w:cs="Tahoma"/>
        </w:rPr>
        <w:t>Je zou dus kunnen zeggen dat het getal veertig iets te maken heeft</w:t>
      </w:r>
      <w:r w:rsidR="006B129C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met nadenken en even stilstaan. Misschien niet als</w:t>
      </w:r>
      <w:r w:rsidR="006B129C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je met de trein reist</w:t>
      </w:r>
      <w:r w:rsidR="006B129C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of naar de hitlijsten luistert. Maar kijkje er bijbels naar, dan staat alles</w:t>
      </w:r>
      <w:r w:rsidR="006B129C">
        <w:rPr>
          <w:rFonts w:ascii="Tahoma" w:hAnsi="Tahoma" w:cs="Tahoma"/>
        </w:rPr>
        <w:t xml:space="preserve"> </w:t>
      </w:r>
      <w:r w:rsidRPr="0042332F">
        <w:rPr>
          <w:rFonts w:ascii="Tahoma" w:hAnsi="Tahoma" w:cs="Tahoma"/>
        </w:rPr>
        <w:t>op z'n kop!</w:t>
      </w:r>
    </w:p>
    <w:p w:rsidR="00F716F1" w:rsidRDefault="00F716F1" w:rsidP="0042332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color w:val="1F497D" w:themeColor="text2"/>
        </w:rPr>
        <w:t>Bron : https://www.bijbelgenootschap.nl/</w:t>
      </w:r>
      <w:bookmarkStart w:id="0" w:name="_GoBack"/>
      <w:bookmarkEnd w:id="0"/>
    </w:p>
    <w:sectPr w:rsidR="00F716F1" w:rsidSect="00336B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2F"/>
    <w:rsid w:val="00091435"/>
    <w:rsid w:val="000F00B7"/>
    <w:rsid w:val="00336B4A"/>
    <w:rsid w:val="0042332F"/>
    <w:rsid w:val="006B129C"/>
    <w:rsid w:val="00E67ADD"/>
    <w:rsid w:val="00F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dcterms:created xsi:type="dcterms:W3CDTF">2017-06-03T19:37:00Z</dcterms:created>
  <dcterms:modified xsi:type="dcterms:W3CDTF">2017-08-01T18:26:00Z</dcterms:modified>
</cp:coreProperties>
</file>